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4E" w:rsidRPr="00D15C4E" w:rsidRDefault="00D15C4E" w:rsidP="0098074B">
      <w:pPr>
        <w:spacing w:after="120"/>
        <w:jc w:val="center"/>
        <w:rPr>
          <w:rFonts w:ascii="Times New Roman" w:hAnsi="Times New Roman" w:cs="Times New Roman"/>
          <w:b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b/>
          <w:sz w:val="28"/>
          <w:szCs w:val="28"/>
          <w:lang w:eastAsia="ru-RU"/>
        </w:rPr>
        <w:t>Письменное оформление и требования к проектной работе (проектной папке):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Проектная работа должна быть построена по определенной структуре. Основными элементами этой структуры в порядке их расположения являются: титульный лист; оглавление; паспорт проектной работы, введение; основная часть; заключение; библиографический список; приложения.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Титульный лист является первой страницей работы и заполняется по образцу.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После титульного листа помещается оглавление, в котором приводятся пункты работы с указанием страниц.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Паспорт проектной работы включает: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· название проекта, указание автора проекта, имя научного руководителя;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· краткое описание проекта: цели, задачи, результат проекта (продукт);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Работа над проектом включает </w:t>
      </w:r>
      <w:r w:rsidRPr="00D15C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четыре этапа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: подготовительный, поисковый (исследовательский), аналитический, презентация полученного результата (продукта).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Во введении кратко обосновывается актуальность выбранной темы, цель и содержание поставленных задач, дается характеристика работы: в чем заключается значимость и (или) прикладная ценность полученных результатов.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Основная часть состоит из двух разделов: теоретического и практического.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Теоретический раздел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 включает анализ информации, отбор наиболее значимых данных, выстраивание общей логической схемы выводов.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Практический раздел 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— описание изготовления проектируемого изделия.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При проектировании важно не то, как нечто существует на самом деле, а то, как, при каких условиях (социальных, финансово-экономических и т. д.) некоторый проект (продукт) может быть реализован.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Заключение содержит основные выводы. При оценке экспертами работ учитывается и грамотность текста.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В конце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приводится список и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спользуемой литературы (библиографический список).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В приложении помещаются вспомогательные и дополнительные материалы: таблицы, рисунки, графики, схемы и т. д., если они помогут пониманию полученных результатов.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Оформление работы.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 Текст работы должен быть напечатан на одной сторон</w:t>
      </w:r>
      <w:r w:rsidR="007951A5">
        <w:rPr>
          <w:rFonts w:ascii="Times New Roman" w:hAnsi="Times New Roman" w:cs="Times New Roman"/>
          <w:sz w:val="28"/>
          <w:szCs w:val="28"/>
          <w:lang w:eastAsia="ru-RU"/>
        </w:rPr>
        <w:t>е листа белой бумаги формата, А</w:t>
      </w:r>
      <w:proofErr w:type="gramStart"/>
      <w:r w:rsidRPr="00D15C4E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15C4E">
        <w:rPr>
          <w:rFonts w:ascii="Times New Roman" w:hAnsi="Times New Roman" w:cs="Times New Roman"/>
          <w:sz w:val="28"/>
          <w:szCs w:val="28"/>
          <w:lang w:eastAsia="ru-RU"/>
        </w:rPr>
        <w:t> через одинарный интервал.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Кегль шрифта основного текста работы должен быть 14 пункта,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обычный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. Для заголовков разрешается использовать шрифты кеглем до 23 пунктов. Гарнитура шрифта — семейства </w:t>
      </w:r>
      <w:proofErr w:type="spellStart"/>
      <w:r w:rsidRPr="00D15C4E">
        <w:rPr>
          <w:rFonts w:ascii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D15C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Работы выполняются в текстовом редакторе «</w:t>
      </w:r>
      <w:proofErr w:type="spellStart"/>
      <w:r w:rsidRPr="00D15C4E">
        <w:rPr>
          <w:rFonts w:ascii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15C4E">
        <w:rPr>
          <w:rFonts w:ascii="Times New Roman" w:hAnsi="Times New Roman" w:cs="Times New Roman"/>
          <w:sz w:val="28"/>
          <w:szCs w:val="28"/>
          <w:lang w:eastAsia="ru-RU"/>
        </w:rPr>
        <w:t>», объем — не более 15 страниц. Страницы нумеруются по порядку арабскими цифрами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(кроме титульного листа)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. Номера страниц проставляются внизу листа по центру страницы.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Приложения, в том числе таблицы, дополнительные материалы и </w:t>
      </w:r>
      <w:proofErr w:type="gramStart"/>
      <w:r w:rsidRPr="00D15C4E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оформляются в произвольной форме, удобной для понимания и усвоения информации. Приложения нумеруются</w:t>
      </w:r>
      <w:r w:rsidR="007951A5">
        <w:rPr>
          <w:rFonts w:ascii="Times New Roman" w:hAnsi="Times New Roman" w:cs="Times New Roman"/>
          <w:sz w:val="28"/>
          <w:szCs w:val="28"/>
          <w:lang w:eastAsia="ru-RU"/>
        </w:rPr>
        <w:t xml:space="preserve"> в порядке их 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использования.  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 В тексте не допускается сокращение названий, наименований, за исключением общепринятых.</w:t>
      </w:r>
    </w:p>
    <w:p w:rsid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666666"/>
          <w:sz w:val="28"/>
          <w:szCs w:val="28"/>
          <w:lang w:eastAsia="ru-RU"/>
        </w:rPr>
        <w:t>_________________________________________________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Компьютерная презентация проектной работы не должна превышать 1</w:t>
      </w:r>
      <w:r w:rsidR="007951A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слайдов.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Титульный лист презентации включает: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полное наименование образовательной организации;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сведения об авторе и руководителе проекта;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>год разработки проекта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</w:t>
      </w:r>
      <w:proofErr w:type="gramStart"/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кст сл</w:t>
      </w:r>
      <w:proofErr w:type="gramEnd"/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Слайды должны быть оформлены в едином стиле.</w:t>
      </w:r>
    </w:p>
    <w:p w:rsidR="0098074B" w:rsidRPr="0098074B" w:rsidRDefault="0098074B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07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может содержать иллюстрации, графики, схемы, таблицы, с лаконичным использованием анимационных и цветовых эффектов.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Требования к процедуре проведения защиты итогового </w:t>
      </w:r>
      <w:proofErr w:type="gramStart"/>
      <w:r w:rsidRPr="00D15C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индивидуального проекта</w:t>
      </w:r>
      <w:proofErr w:type="gramEnd"/>
      <w:r w:rsidRPr="00D15C4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(ИИП)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i/>
          <w:iCs/>
          <w:color w:val="008000"/>
          <w:sz w:val="28"/>
          <w:szCs w:val="28"/>
          <w:lang w:eastAsia="ru-RU"/>
        </w:rPr>
        <w:t>К защите представляются</w:t>
      </w:r>
    </w:p>
    <w:p w:rsidR="00D15C4E" w:rsidRPr="00D15C4E" w:rsidRDefault="00D15C4E" w:rsidP="0098074B">
      <w:pPr>
        <w:pStyle w:val="a6"/>
        <w:numPr>
          <w:ilvl w:val="0"/>
          <w:numId w:val="4"/>
        </w:num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Папка ИИП</w:t>
      </w:r>
    </w:p>
    <w:p w:rsidR="00D15C4E" w:rsidRPr="00D15C4E" w:rsidRDefault="00D15C4E" w:rsidP="0098074B">
      <w:pPr>
        <w:pStyle w:val="a6"/>
        <w:numPr>
          <w:ilvl w:val="0"/>
          <w:numId w:val="4"/>
        </w:num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Паспорт ИИП</w:t>
      </w:r>
    </w:p>
    <w:p w:rsidR="00D15C4E" w:rsidRPr="00D15C4E" w:rsidRDefault="00D15C4E" w:rsidP="0098074B">
      <w:pPr>
        <w:pStyle w:val="a6"/>
        <w:numPr>
          <w:ilvl w:val="0"/>
          <w:numId w:val="4"/>
        </w:num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Презентация</w:t>
      </w:r>
    </w:p>
    <w:p w:rsidR="00D15C4E" w:rsidRPr="00D15C4E" w:rsidRDefault="00D15C4E" w:rsidP="0098074B">
      <w:pPr>
        <w:pStyle w:val="a6"/>
        <w:numPr>
          <w:ilvl w:val="0"/>
          <w:numId w:val="4"/>
        </w:num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Текст публичного выступления</w:t>
      </w:r>
    </w:p>
    <w:p w:rsidR="00D15C4E" w:rsidRPr="00D15C4E" w:rsidRDefault="00D15C4E" w:rsidP="0098074B">
      <w:pPr>
        <w:pStyle w:val="a6"/>
        <w:numPr>
          <w:ilvl w:val="0"/>
          <w:numId w:val="4"/>
        </w:num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Проектный продукт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Место защиты ИИП – МБОУ г. Иркутска СОШ №7.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формы представления результата защита ИИП происходит публично: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доклад (не более 7 минут),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-ответы на вопросы по теме проекта 2-3 минуты.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График защиты ИИП – март 202</w:t>
      </w:r>
      <w:r w:rsidR="007951A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?</w:t>
      </w:r>
      <w:r w:rsidRPr="00D15C4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МБОУ г. Иркутска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СОШ №7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 создаёт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школьную аттестационную комиссию.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5-</w:t>
      </w:r>
      <w:r w:rsidRPr="00D15C4E">
        <w:rPr>
          <w:rFonts w:ascii="Times New Roman" w:hAnsi="Times New Roman" w:cs="Times New Roman"/>
          <w:sz w:val="28"/>
          <w:szCs w:val="28"/>
          <w:lang w:eastAsia="ru-RU"/>
        </w:rPr>
        <w:t>7 человек: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– заместитель директора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УВР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заместитель директора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УВР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sz w:val="28"/>
          <w:szCs w:val="28"/>
          <w:lang w:eastAsia="ru-RU"/>
        </w:rPr>
        <w:t>заведующие структурными подразделениями.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защите проекта могут присутствовать: классный руководитель, руководитель проекта, представители родительской общественности.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омиссия</w:t>
      </w: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оценивает уровень </w:t>
      </w:r>
      <w:proofErr w:type="spellStart"/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предметных и </w:t>
      </w:r>
      <w:proofErr w:type="spellStart"/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компетенций обучающихся в соответствии с критериями.</w:t>
      </w:r>
    </w:p>
    <w:p w:rsidR="00D15C4E" w:rsidRPr="00D15C4E" w:rsidRDefault="00D15C4E" w:rsidP="0098074B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5C4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Проект, получивший оценку «неудовлетворительно» (низкий уровень), возвращается ученику на доработку. Ученик дорабатывает ИИП и представляет к повторной защите в дополнительные сроки.</w:t>
      </w:r>
    </w:p>
    <w:p w:rsidR="00D90541" w:rsidRDefault="00D90541" w:rsidP="0098074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074B" w:rsidRDefault="0098074B" w:rsidP="0098074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074B" w:rsidRPr="00D15C4E" w:rsidRDefault="0098074B" w:rsidP="0098074B">
      <w:pPr>
        <w:spacing w:after="120"/>
        <w:rPr>
          <w:rFonts w:ascii="Times New Roman" w:hAnsi="Times New Roman" w:cs="Times New Roman"/>
          <w:sz w:val="28"/>
          <w:szCs w:val="28"/>
        </w:rPr>
      </w:pPr>
    </w:p>
    <w:sectPr w:rsidR="0098074B" w:rsidRPr="00D1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E41"/>
    <w:multiLevelType w:val="multilevel"/>
    <w:tmpl w:val="92A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9734C"/>
    <w:multiLevelType w:val="multilevel"/>
    <w:tmpl w:val="FDC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56608"/>
    <w:multiLevelType w:val="multilevel"/>
    <w:tmpl w:val="2196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F00B3"/>
    <w:multiLevelType w:val="hybridMultilevel"/>
    <w:tmpl w:val="0138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4E"/>
    <w:rsid w:val="007951A5"/>
    <w:rsid w:val="0098074B"/>
    <w:rsid w:val="00D15C4E"/>
    <w:rsid w:val="00D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C4E"/>
    <w:rPr>
      <w:b/>
      <w:bCs/>
    </w:rPr>
  </w:style>
  <w:style w:type="character" w:styleId="a5">
    <w:name w:val="Emphasis"/>
    <w:basedOn w:val="a0"/>
    <w:uiPriority w:val="20"/>
    <w:qFormat/>
    <w:rsid w:val="00D15C4E"/>
    <w:rPr>
      <w:i/>
      <w:iCs/>
    </w:rPr>
  </w:style>
  <w:style w:type="paragraph" w:styleId="a6">
    <w:name w:val="List Paragraph"/>
    <w:basedOn w:val="a"/>
    <w:uiPriority w:val="34"/>
    <w:qFormat/>
    <w:rsid w:val="00D15C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5C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5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C4E"/>
    <w:rPr>
      <w:b/>
      <w:bCs/>
    </w:rPr>
  </w:style>
  <w:style w:type="character" w:styleId="a5">
    <w:name w:val="Emphasis"/>
    <w:basedOn w:val="a0"/>
    <w:uiPriority w:val="20"/>
    <w:qFormat/>
    <w:rsid w:val="00D15C4E"/>
    <w:rPr>
      <w:i/>
      <w:iCs/>
    </w:rPr>
  </w:style>
  <w:style w:type="paragraph" w:styleId="a6">
    <w:name w:val="List Paragraph"/>
    <w:basedOn w:val="a"/>
    <w:uiPriority w:val="34"/>
    <w:qFormat/>
    <w:rsid w:val="00D15C4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9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2021-03-31T07:23:00Z</cp:lastPrinted>
  <dcterms:created xsi:type="dcterms:W3CDTF">2020-03-06T04:35:00Z</dcterms:created>
  <dcterms:modified xsi:type="dcterms:W3CDTF">2021-03-31T07:25:00Z</dcterms:modified>
</cp:coreProperties>
</file>